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FDD" w:rsidRPr="00E17FDD" w:rsidRDefault="0064425F" w:rsidP="0064425F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Федеральным</w:t>
      </w:r>
      <w:r w:rsidRPr="0064425F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ом от 13.07.2020 №</w:t>
      </w:r>
      <w:r w:rsidRPr="0064425F">
        <w:rPr>
          <w:rFonts w:ascii="Times New Roman" w:hAnsi="Times New Roman" w:cs="Times New Roman"/>
          <w:sz w:val="28"/>
          <w:szCs w:val="28"/>
        </w:rPr>
        <w:t xml:space="preserve"> 202-ФЗ</w:t>
      </w:r>
      <w:r>
        <w:rPr>
          <w:rFonts w:ascii="Times New Roman" w:hAnsi="Times New Roman" w:cs="Times New Roman"/>
          <w:sz w:val="28"/>
          <w:szCs w:val="28"/>
        </w:rPr>
        <w:t xml:space="preserve"> ч. 1 ст.</w:t>
      </w:r>
      <w:r w:rsidR="00E17FDD" w:rsidRPr="006442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Федерального</w:t>
      </w:r>
      <w:r w:rsidR="00E17FDD" w:rsidRPr="0064425F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а от 13.07.2015 №</w:t>
      </w:r>
      <w:r w:rsidR="00E17FDD" w:rsidRPr="0064425F">
        <w:rPr>
          <w:rFonts w:ascii="Times New Roman" w:hAnsi="Times New Roman" w:cs="Times New Roman"/>
          <w:sz w:val="28"/>
          <w:szCs w:val="28"/>
        </w:rPr>
        <w:t xml:space="preserve"> 218-ФЗ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E17FDD" w:rsidRPr="0064425F">
        <w:rPr>
          <w:rFonts w:ascii="Times New Roman" w:hAnsi="Times New Roman" w:cs="Times New Roman"/>
          <w:sz w:val="28"/>
          <w:szCs w:val="28"/>
        </w:rPr>
        <w:t>О государственной регистрации недвижимости</w:t>
      </w:r>
      <w:r>
        <w:rPr>
          <w:rFonts w:ascii="Times New Roman" w:hAnsi="Times New Roman" w:cs="Times New Roman"/>
          <w:sz w:val="28"/>
          <w:szCs w:val="28"/>
        </w:rPr>
        <w:t xml:space="preserve">» дополнена пунктами 4.1 и 4.2, согласно которым </w:t>
      </w:r>
      <w:r w:rsidR="00E17FDD"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государственный кадастровый учет и государственная регистрация прав осуществляются по заявлению:</w:t>
      </w:r>
    </w:p>
    <w:p w:rsidR="00E17FDD" w:rsidRPr="00E17FDD" w:rsidRDefault="00E17FDD" w:rsidP="0064425F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собственника земельного участка, на котором были расположены прекратившие существование здание, сооружение, помещения или </w:t>
      </w:r>
      <w:proofErr w:type="spellStart"/>
      <w:r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</w:t>
      </w:r>
      <w:proofErr w:type="spellEnd"/>
      <w:r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>-места в них,</w:t>
      </w:r>
      <w:bookmarkStart w:id="0" w:name="_GoBack"/>
      <w:bookmarkEnd w:id="0"/>
      <w:r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 незавершенного строительства, единый недвижимый комплекс, - при государственном кадастровом учете в связи с прекращением существования таких объектов недвижимости и государственной регистрации прекращения зарегистрированных в Едином государственном реестре недвижимости прав на такие объекты недвижимости, если собственник таких объектов недвижимости ликвидирован (в отношении юридического лица) или его правоспособность прекращена в связи со смертью и право на данный земельный участок не перешло по наследству к другим лицам в соответствии с завещанием или законом (в отношении физического лица)</w:t>
      </w:r>
      <w:r w:rsidR="006442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(п. </w:t>
      </w:r>
      <w:r w:rsidR="0064425F"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>4.1)</w:t>
      </w:r>
      <w:r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17FDD" w:rsidRDefault="00E17FDD" w:rsidP="006442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органа государственной власти или органа местного самоуправления - при государственном кадастровом учете в связи с прекращением существования здания, сооружения, помещений или </w:t>
      </w:r>
      <w:proofErr w:type="spellStart"/>
      <w:r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</w:t>
      </w:r>
      <w:proofErr w:type="spellEnd"/>
      <w:r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>-мест в них, объекта незавершенного строительства, единого недвижимого комплекса и государственной регистрации прекращения зарегистрированных в Едином государственном реестре недвижимости прав на такие объекты недвижимости, если собственник таких объектов недвижимости и земельного участка, на котором они были расположены, ликвидирован (в отношении юридического лица) или правоспособность собственника таких объектов недвижимости и правообладателя земельного участка, на котором они были расположены, прекращена в связи со смертью и право на данный земельный участок не перешло по наследству к другим лицам в соответствии с завещанием или законом (в отношении физического лица)</w:t>
      </w:r>
      <w:r w:rsidR="006442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64425F" w:rsidRPr="00E17FDD">
        <w:rPr>
          <w:rFonts w:ascii="Times New Roman" w:eastAsia="Times New Roman" w:hAnsi="Times New Roman" w:cs="Times New Roman"/>
          <w:sz w:val="28"/>
          <w:szCs w:val="28"/>
          <w:lang w:eastAsia="ru-RU"/>
        </w:rPr>
        <w:t>4.2)</w:t>
      </w:r>
      <w:r w:rsidR="0064425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4425F" w:rsidRPr="00E17FDD" w:rsidRDefault="0064425F" w:rsidP="0064425F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</w:p>
    <w:sectPr w:rsidR="0064425F" w:rsidRPr="00E17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CFB"/>
    <w:rsid w:val="00342CFB"/>
    <w:rsid w:val="0064425F"/>
    <w:rsid w:val="00C0735E"/>
    <w:rsid w:val="00E1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16BF2"/>
  <w15:chartTrackingRefBased/>
  <w15:docId w15:val="{4B763AFC-DF11-4673-8848-E0BD78A7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2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82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Макиев Тамерлан Юрьевич</dc:creator>
  <cp:keywords/>
  <dc:description/>
  <cp:lastModifiedBy>Макиев Тамерлан Юрьевич</cp:lastModifiedBy>
  <cp:revision>2</cp:revision>
  <dcterms:created xsi:type="dcterms:W3CDTF">2020-12-07T09:13:00Z</dcterms:created>
  <dcterms:modified xsi:type="dcterms:W3CDTF">2020-12-07T09:49:00Z</dcterms:modified>
</cp:coreProperties>
</file>